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B6" w:rsidRPr="0075352E" w:rsidRDefault="008929B6" w:rsidP="008929B6">
      <w:pPr>
        <w:spacing w:line="360" w:lineRule="auto"/>
        <w:jc w:val="center"/>
        <w:rPr>
          <w:rFonts w:asciiTheme="minorEastAsia" w:hAnsiTheme="minorEastAsia"/>
          <w:b/>
          <w:kern w:val="0"/>
          <w:sz w:val="40"/>
          <w:szCs w:val="48"/>
        </w:rPr>
      </w:pPr>
      <w:r w:rsidRPr="0075352E">
        <w:rPr>
          <w:rFonts w:asciiTheme="minorEastAsia" w:hAnsiTheme="minorEastAsia" w:hint="eastAsia"/>
          <w:b/>
          <w:kern w:val="0"/>
          <w:sz w:val="40"/>
          <w:szCs w:val="48"/>
        </w:rPr>
        <w:t>2017年研究生创新创业及竞赛项目申报公示</w:t>
      </w:r>
      <w:bookmarkStart w:id="0" w:name="_GoBack"/>
      <w:bookmarkEnd w:id="0"/>
    </w:p>
    <w:p w:rsidR="008929B6" w:rsidRPr="008929B6" w:rsidRDefault="008929B6" w:rsidP="008929B6">
      <w:pPr>
        <w:spacing w:line="360" w:lineRule="auto"/>
        <w:jc w:val="center"/>
        <w:rPr>
          <w:rFonts w:asciiTheme="minorEastAsia" w:hAnsiTheme="minorEastAsia"/>
          <w:kern w:val="0"/>
          <w:sz w:val="10"/>
          <w:szCs w:val="10"/>
        </w:rPr>
      </w:pPr>
    </w:p>
    <w:tbl>
      <w:tblPr>
        <w:tblW w:w="5000" w:type="pct"/>
        <w:tblLook w:val="04A0" w:firstRow="1" w:lastRow="0" w:firstColumn="1" w:lastColumn="0" w:noHBand="0" w:noVBand="1"/>
      </w:tblPr>
      <w:tblGrid>
        <w:gridCol w:w="4999"/>
        <w:gridCol w:w="1517"/>
        <w:gridCol w:w="1780"/>
      </w:tblGrid>
      <w:tr w:rsidR="008929B6" w:rsidRPr="008929B6" w:rsidTr="008929B6">
        <w:trPr>
          <w:trHeight w:val="799"/>
        </w:trPr>
        <w:tc>
          <w:tcPr>
            <w:tcW w:w="30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项目名称</w:t>
            </w:r>
          </w:p>
        </w:tc>
        <w:tc>
          <w:tcPr>
            <w:tcW w:w="914" w:type="pct"/>
            <w:tcBorders>
              <w:top w:val="single" w:sz="4" w:space="0" w:color="auto"/>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项目类型</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项目负责人姓名</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left"/>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新型高延性FRP-混凝土梁的力学性能研究</w:t>
            </w:r>
          </w:p>
        </w:tc>
        <w:tc>
          <w:tcPr>
            <w:tcW w:w="914" w:type="pct"/>
            <w:tcBorders>
              <w:top w:val="nil"/>
              <w:left w:val="nil"/>
              <w:bottom w:val="single" w:sz="4" w:space="0" w:color="auto"/>
              <w:right w:val="single" w:sz="4" w:space="0" w:color="auto"/>
            </w:tcBorders>
            <w:shd w:val="clear" w:color="auto" w:fill="auto"/>
            <w:noWrap/>
            <w:vAlign w:val="center"/>
            <w:hideMark/>
          </w:tcPr>
          <w:p w:rsidR="008929B6" w:rsidRPr="008929B6" w:rsidRDefault="008929B6" w:rsidP="008929B6">
            <w:pPr>
              <w:widowControl/>
              <w:jc w:val="center"/>
              <w:rPr>
                <w:rFonts w:ascii="宋体" w:eastAsia="宋体" w:hAnsi="宋体" w:cs="宋体"/>
                <w:b/>
                <w:bCs/>
                <w:color w:val="000000"/>
                <w:kern w:val="0"/>
                <w:szCs w:val="21"/>
              </w:rPr>
            </w:pPr>
            <w:r w:rsidRPr="008929B6">
              <w:rPr>
                <w:rFonts w:ascii="宋体" w:eastAsia="宋体" w:hAnsi="宋体" w:cs="宋体" w:hint="eastAsia"/>
                <w:b/>
                <w:bCs/>
                <w:color w:val="000000"/>
                <w:kern w:val="0"/>
                <w:szCs w:val="21"/>
              </w:rPr>
              <w:t>创新项目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方舒</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left"/>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微通道平板热管结构性能研究</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创新项目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郭鹏</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left"/>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近</w:t>
            </w:r>
            <w:r w:rsidR="00B818AE">
              <w:rPr>
                <w:rFonts w:ascii="宋体" w:eastAsia="宋体" w:hAnsi="宋体" w:cs="宋体" w:hint="eastAsia"/>
                <w:b/>
                <w:bCs/>
                <w:color w:val="000000"/>
                <w:kern w:val="0"/>
                <w:sz w:val="22"/>
              </w:rPr>
              <w:t>海风电桩基成层土体中超大直径单桩基础在水平力及循环荷载作用下的</w:t>
            </w:r>
            <w:r w:rsidRPr="008929B6">
              <w:rPr>
                <w:rFonts w:ascii="宋体" w:eastAsia="宋体" w:hAnsi="宋体" w:cs="宋体" w:hint="eastAsia"/>
                <w:b/>
                <w:bCs/>
                <w:color w:val="000000"/>
                <w:kern w:val="0"/>
                <w:sz w:val="22"/>
              </w:rPr>
              <w:t>变形特性及机理</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创新项目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孙萌</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left"/>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地道风预冷与太阳能通风塔复合强化通风系统的设计与性能优化</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创新项目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吴成赫</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jc w:val="left"/>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基于配位交换理论的重金属废水处理--绿色功能树脂制备研究</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创新项目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张智远</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基于物联网的土木建筑设备共享平台</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创业项目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龚纯健</w:t>
            </w:r>
          </w:p>
        </w:tc>
      </w:tr>
      <w:tr w:rsidR="008929B6" w:rsidRPr="008929B6" w:rsidTr="008929B6">
        <w:trPr>
          <w:trHeight w:val="799"/>
        </w:trPr>
        <w:tc>
          <w:tcPr>
            <w:tcW w:w="3013" w:type="pct"/>
            <w:tcBorders>
              <w:top w:val="nil"/>
              <w:left w:val="single" w:sz="4" w:space="0" w:color="auto"/>
              <w:bottom w:val="single" w:sz="4" w:space="0" w:color="auto"/>
              <w:right w:val="single" w:sz="4" w:space="0" w:color="auto"/>
            </w:tcBorders>
            <w:shd w:val="clear" w:color="auto" w:fill="auto"/>
            <w:vAlign w:val="center"/>
            <w:hideMark/>
          </w:tcPr>
          <w:p w:rsidR="008929B6" w:rsidRPr="008929B6" w:rsidRDefault="008929B6" w:rsidP="008929B6">
            <w:pPr>
              <w:widowControl/>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基于互联网的独特教学方式软件培训</w:t>
            </w:r>
          </w:p>
        </w:tc>
        <w:tc>
          <w:tcPr>
            <w:tcW w:w="914"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创业项目</w:t>
            </w:r>
          </w:p>
        </w:tc>
        <w:tc>
          <w:tcPr>
            <w:tcW w:w="1073" w:type="pct"/>
            <w:tcBorders>
              <w:top w:val="nil"/>
              <w:left w:val="nil"/>
              <w:bottom w:val="single" w:sz="4" w:space="0" w:color="auto"/>
              <w:right w:val="single" w:sz="4" w:space="0" w:color="auto"/>
            </w:tcBorders>
            <w:shd w:val="clear" w:color="auto" w:fill="auto"/>
            <w:vAlign w:val="center"/>
            <w:hideMark/>
          </w:tcPr>
          <w:p w:rsidR="008929B6" w:rsidRPr="008929B6" w:rsidRDefault="008929B6" w:rsidP="008929B6">
            <w:pPr>
              <w:widowControl/>
              <w:jc w:val="center"/>
              <w:rPr>
                <w:rFonts w:ascii="宋体" w:eastAsia="宋体" w:hAnsi="宋体" w:cs="宋体"/>
                <w:b/>
                <w:bCs/>
                <w:color w:val="000000"/>
                <w:kern w:val="0"/>
                <w:sz w:val="22"/>
              </w:rPr>
            </w:pPr>
            <w:r w:rsidRPr="008929B6">
              <w:rPr>
                <w:rFonts w:ascii="宋体" w:eastAsia="宋体" w:hAnsi="宋体" w:cs="宋体" w:hint="eastAsia"/>
                <w:b/>
                <w:bCs/>
                <w:color w:val="000000"/>
                <w:kern w:val="0"/>
                <w:sz w:val="22"/>
              </w:rPr>
              <w:t>卢武才</w:t>
            </w:r>
          </w:p>
        </w:tc>
      </w:tr>
    </w:tbl>
    <w:p w:rsidR="008929B6" w:rsidRDefault="008929B6" w:rsidP="008929B6">
      <w:pPr>
        <w:jc w:val="right"/>
      </w:pPr>
    </w:p>
    <w:p w:rsidR="008929B6" w:rsidRDefault="008929B6" w:rsidP="008929B6">
      <w:pPr>
        <w:jc w:val="right"/>
      </w:pPr>
      <w:r>
        <w:rPr>
          <w:rFonts w:hint="eastAsia"/>
        </w:rPr>
        <w:t>注</w:t>
      </w:r>
      <w:r>
        <w:t>：</w:t>
      </w:r>
      <w:r>
        <w:rPr>
          <w:rFonts w:hint="eastAsia"/>
        </w:rPr>
        <w:t>按</w:t>
      </w:r>
      <w:r>
        <w:t>负责人姓氏首字母排序</w:t>
      </w:r>
    </w:p>
    <w:sectPr w:rsidR="00892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1D" w:rsidRDefault="00043A1D" w:rsidP="00B818AE">
      <w:r>
        <w:separator/>
      </w:r>
    </w:p>
  </w:endnote>
  <w:endnote w:type="continuationSeparator" w:id="0">
    <w:p w:rsidR="00043A1D" w:rsidRDefault="00043A1D" w:rsidP="00B8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1D" w:rsidRDefault="00043A1D" w:rsidP="00B818AE">
      <w:r>
        <w:separator/>
      </w:r>
    </w:p>
  </w:footnote>
  <w:footnote w:type="continuationSeparator" w:id="0">
    <w:p w:rsidR="00043A1D" w:rsidRDefault="00043A1D" w:rsidP="00B81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BF"/>
    <w:rsid w:val="00043A1D"/>
    <w:rsid w:val="00094B6C"/>
    <w:rsid w:val="001A5ABF"/>
    <w:rsid w:val="003A0D95"/>
    <w:rsid w:val="0075352E"/>
    <w:rsid w:val="008929B6"/>
    <w:rsid w:val="00B818AE"/>
    <w:rsid w:val="00E3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017856-945A-43CF-9B4B-AB71E74F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8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8AE"/>
    <w:rPr>
      <w:sz w:val="18"/>
      <w:szCs w:val="18"/>
    </w:rPr>
  </w:style>
  <w:style w:type="paragraph" w:styleId="a4">
    <w:name w:val="footer"/>
    <w:basedOn w:val="a"/>
    <w:link w:val="Char0"/>
    <w:uiPriority w:val="99"/>
    <w:unhideWhenUsed/>
    <w:rsid w:val="00B818AE"/>
    <w:pPr>
      <w:tabs>
        <w:tab w:val="center" w:pos="4153"/>
        <w:tab w:val="right" w:pos="8306"/>
      </w:tabs>
      <w:snapToGrid w:val="0"/>
      <w:jc w:val="left"/>
    </w:pPr>
    <w:rPr>
      <w:sz w:val="18"/>
      <w:szCs w:val="18"/>
    </w:rPr>
  </w:style>
  <w:style w:type="character" w:customStyle="1" w:styleId="Char0">
    <w:name w:val="页脚 Char"/>
    <w:basedOn w:val="a0"/>
    <w:link w:val="a4"/>
    <w:uiPriority w:val="99"/>
    <w:rsid w:val="00B818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540">
      <w:bodyDiv w:val="1"/>
      <w:marLeft w:val="0"/>
      <w:marRight w:val="0"/>
      <w:marTop w:val="0"/>
      <w:marBottom w:val="0"/>
      <w:divBdr>
        <w:top w:val="none" w:sz="0" w:space="0" w:color="auto"/>
        <w:left w:val="none" w:sz="0" w:space="0" w:color="auto"/>
        <w:bottom w:val="none" w:sz="0" w:space="0" w:color="auto"/>
        <w:right w:val="none" w:sz="0" w:space="0" w:color="auto"/>
      </w:divBdr>
    </w:div>
    <w:div w:id="7017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Words>
  <Characters>248</Characters>
  <Application>Microsoft Office Word</Application>
  <DocSecurity>0</DocSecurity>
  <Lines>2</Lines>
  <Paragraphs>1</Paragraphs>
  <ScaleCrop>false</ScaleCrop>
  <Company>Microsoft</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Gaoxj</cp:lastModifiedBy>
  <cp:revision>6</cp:revision>
  <dcterms:created xsi:type="dcterms:W3CDTF">2017-03-28T07:16:00Z</dcterms:created>
  <dcterms:modified xsi:type="dcterms:W3CDTF">2017-03-28T07:53:00Z</dcterms:modified>
</cp:coreProperties>
</file>