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47" w:rsidRPr="003D6F94" w:rsidRDefault="009D2F47" w:rsidP="009D2F47">
      <w:pPr>
        <w:ind w:firstLine="880"/>
        <w:jc w:val="center"/>
        <w:rPr>
          <w:rFonts w:ascii="黑体" w:eastAsia="黑体" w:hAnsi="黑体"/>
          <w:sz w:val="44"/>
          <w:szCs w:val="44"/>
        </w:rPr>
      </w:pPr>
      <w:r w:rsidRPr="003D6F94">
        <w:rPr>
          <w:rFonts w:ascii="黑体" w:eastAsia="黑体" w:hAnsi="黑体" w:hint="eastAsia"/>
          <w:sz w:val="44"/>
          <w:szCs w:val="44"/>
        </w:rPr>
        <w:t>大学城生活区业务单位车辆进出登记表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1843"/>
        <w:gridCol w:w="2835"/>
        <w:gridCol w:w="6804"/>
      </w:tblGrid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Chars="0" w:firstLine="0"/>
              <w:jc w:val="left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车牌号码</w:t>
            </w: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申请人</w:t>
            </w: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申请人手机</w:t>
            </w: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商铺名称和地址</w:t>
            </w: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D2F47" w:rsidRPr="007778C0" w:rsidTr="00284530">
        <w:tc>
          <w:tcPr>
            <w:tcW w:w="959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04" w:type="dxa"/>
          </w:tcPr>
          <w:p w:rsidR="009D2F47" w:rsidRPr="007778C0" w:rsidRDefault="009D2F4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9D2F47" w:rsidRPr="00AD6634" w:rsidRDefault="009D2F47" w:rsidP="009D2F47">
      <w:pPr>
        <w:ind w:firstLineChars="0" w:firstLine="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申报单位（</w:t>
      </w:r>
      <w:r>
        <w:rPr>
          <w:rFonts w:ascii="宋体" w:hAnsi="宋体" w:hint="eastAsia"/>
          <w:sz w:val="28"/>
          <w:szCs w:val="28"/>
        </w:rPr>
        <w:t>盖</w:t>
      </w:r>
      <w:r w:rsidRPr="00EF2F44">
        <w:rPr>
          <w:rFonts w:ascii="宋体" w:hAnsi="宋体" w:hint="eastAsia"/>
          <w:sz w:val="28"/>
          <w:szCs w:val="28"/>
        </w:rPr>
        <w:t>章</w:t>
      </w:r>
      <w:r>
        <w:rPr>
          <w:rFonts w:ascii="宋体" w:hAnsi="宋体" w:hint="eastAsia"/>
          <w:sz w:val="32"/>
          <w:szCs w:val="32"/>
        </w:rPr>
        <w:t xml:space="preserve">）：                                               </w:t>
      </w:r>
      <w:r w:rsidRPr="00AA1183">
        <w:rPr>
          <w:rFonts w:ascii="宋体" w:hAnsi="宋体" w:hint="eastAsia"/>
          <w:sz w:val="32"/>
          <w:szCs w:val="32"/>
        </w:rPr>
        <w:t>主要负责人</w:t>
      </w:r>
      <w:r>
        <w:rPr>
          <w:rFonts w:ascii="宋体" w:hAnsi="宋体" w:hint="eastAsia"/>
          <w:sz w:val="32"/>
          <w:szCs w:val="32"/>
        </w:rPr>
        <w:t xml:space="preserve">：          </w:t>
      </w:r>
    </w:p>
    <w:p w:rsidR="004B3CEB" w:rsidRPr="009D2F47" w:rsidRDefault="004B3CEB" w:rsidP="009D2F47">
      <w:pPr>
        <w:ind w:firstLineChars="95" w:firstLine="199"/>
      </w:pPr>
    </w:p>
    <w:sectPr w:rsidR="004B3CEB" w:rsidRPr="009D2F47" w:rsidSect="00731F1D">
      <w:pgSz w:w="16838" w:h="11906" w:orient="landscape"/>
      <w:pgMar w:top="1247" w:right="964" w:bottom="1247" w:left="96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F47"/>
    <w:rsid w:val="004B3CEB"/>
    <w:rsid w:val="009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7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郑南霖</dc:creator>
  <cp:lastModifiedBy>郑南霖</cp:lastModifiedBy>
  <cp:revision>1</cp:revision>
  <dcterms:created xsi:type="dcterms:W3CDTF">2016-05-09T02:05:00Z</dcterms:created>
  <dcterms:modified xsi:type="dcterms:W3CDTF">2016-05-09T02:07:00Z</dcterms:modified>
</cp:coreProperties>
</file>